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Aimee 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Storyboard Artist and 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hyperlink r:id="rId5">
        <w:r w:rsidDel="00000000" w:rsidR="00000000" w:rsidRPr="00000000">
          <w:rPr>
            <w:rtl w:val="0"/>
          </w:rPr>
          <w:t xml:space="preserve">aimeedanart@gmail.com</w:t>
          <w:tab/>
          <w:tab/>
          <w:tab/>
        </w:r>
      </w:hyperlink>
      <w:r w:rsidDel="00000000" w:rsidR="00000000" w:rsidRPr="00000000">
        <w:rPr>
          <w:rtl w:val="0"/>
        </w:rPr>
        <w:tab/>
        <w:tab/>
        <w:tab/>
        <w:tab/>
        <w:tab/>
        <w:tab/>
      </w:r>
      <w:hyperlink r:id="rId6">
        <w:r w:rsidDel="00000000" w:rsidR="00000000" w:rsidRPr="00000000">
          <w:rPr>
            <w:u w:val="single"/>
            <w:rtl w:val="0"/>
          </w:rPr>
          <w:t xml:space="preserve">www.aimeedan.com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Education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Digipen Institute of Technology</w:t>
        <w:tab/>
        <w:tab/>
        <w:tab/>
        <w:tab/>
        <w:tab/>
        <w:tab/>
        <w:tab/>
        <w:t xml:space="preserve">      University of 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Bachelors of Fine Arts in Digital Arts and Animation</w:t>
        <w:tab/>
        <w:tab/>
        <w:tab/>
        <w:tab/>
        <w:t xml:space="preserve">      Studied 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Graduated 2014</w:t>
        <w:tab/>
        <w:tab/>
        <w:tab/>
        <w:tab/>
        <w:tab/>
        <w:tab/>
        <w:tab/>
        <w:tab/>
        <w:tab/>
        <w:t xml:space="preserve">      2008 - 2010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right"/>
        <w:rPr/>
      </w:pPr>
      <w:r w:rsidDel="00000000" w:rsidR="00000000" w:rsidRPr="00000000">
        <w:rPr>
          <w:i w:val="1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5895"/>
        <w:tblGridChange w:id="0">
          <w:tblGrid>
            <w:gridCol w:w="5340"/>
            <w:gridCol w:w="5895"/>
          </w:tblGrid>
        </w:tblGridChange>
      </w:tblGrid>
      <w:tr>
        <w:trPr>
          <w:trHeight w:val="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storyboards and animatics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 concept design</w:t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Illustration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 concept design</w:t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UI design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Collaboration and brainstorming</w:t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 and 3D character animation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Perspective and color comps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Programs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Photoshop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Indesign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Illustrator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Storyboard Pro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Microsoft Office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Premiere Pro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Effects  (basic working knowledge)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Amazon </w:t>
        <w:tab/>
        <w:tab/>
        <w:tab/>
        <w:tab/>
        <w:tab/>
        <w:tab/>
        <w:tab/>
        <w:tab/>
        <w:t xml:space="preserve"> </w:t>
        <w:tab/>
        <w:tab/>
        <w:t xml:space="preserve">            October 2015 -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18"/>
          <w:szCs w:val="18"/>
          <w:rtl w:val="0"/>
        </w:rPr>
        <w:t xml:space="preserve">Storyboard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Created high quality storyboards within tight deadlines.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Brainstormed story ideas within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multiple iterations based on team feedback.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Microsoft (OSG Group) </w:t>
        <w:tab/>
        <w:tab/>
        <w:tab/>
        <w:tab/>
        <w:tab/>
        <w:tab/>
        <w:tab/>
        <w:tab/>
        <w:t xml:space="preserve">                    January 2015 - August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18"/>
          <w:szCs w:val="18"/>
          <w:rtl w:val="0"/>
        </w:rPr>
        <w:t xml:space="preserve">Storyboard/Concept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Partnered with a team focused on new product innovation.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Collaborated with team members to create product scenarios based on consumer insights.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high fidelity storyboards and product concepts within a short turnaround.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illustrations, concept art, and animatics using Photoshop and Premiere Pro.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Conceptualized UI and Product Designs.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Tag Creative Studios </w:t>
        <w:tab/>
        <w:tab/>
        <w:tab/>
        <w:tab/>
        <w:tab/>
        <w:tab/>
        <w:tab/>
        <w:tab/>
        <w:t xml:space="preserve">         September 2014 - December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18"/>
          <w:szCs w:val="18"/>
          <w:rtl w:val="0"/>
        </w:rPr>
        <w:t xml:space="preserve">Animator, UI and Concept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Shipped the game Boss Beat Down for the client Slim Jim.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Animated 2D pixel sprite characters.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character designs in the style of the lead artist.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Storyboards for a game where I was one of the two lead artists.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concept art and mockups.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Creative Circle </w:t>
        <w:tab/>
        <w:tab/>
        <w:tab/>
        <w:tab/>
        <w:tab/>
        <w:tab/>
        <w:tab/>
        <w:tab/>
        <w:tab/>
        <w:t xml:space="preserve">                   May 2014 – September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18"/>
          <w:szCs w:val="18"/>
          <w:rtl w:val="0"/>
        </w:rPr>
        <w:t xml:space="preserve">Storyboard and Concept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storyboards for high profile clients at Alex Henry Studios.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Conceptualized product designs.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Concept 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Created 3D models.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Delivered on fast turnaround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Zachtronics</w:t>
        <w:tab/>
        <w:tab/>
        <w:tab/>
        <w:tab/>
        <w:tab/>
        <w:tab/>
        <w:tab/>
        <w:tab/>
        <w:tab/>
        <w:t xml:space="preserve">                 June 2014 – September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Painter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Shipped the game Ironclad Tactics.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before="0" w:line="24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Painted Comic Panels.</w:t>
      </w:r>
    </w:p>
    <w:sectPr>
      <w:pgSz w:h="15840" w:w="12240"/>
      <w:pgMar w:bottom="72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imeezhou@gmail.com" TargetMode="External"/><Relationship Id="rId6" Type="http://schemas.openxmlformats.org/officeDocument/2006/relationships/hyperlink" Target="http://www.aimeezhou.com" TargetMode="External"/></Relationships>
</file>